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现代汉语介词结构漂移的语用功能解释</w:t>
      </w:r>
    </w:p>
    <w:p>
      <w:r>
        <w:rPr>
          <w:rFonts w:ascii="宋体" w:hAnsi="宋体" w:eastAsia="宋体"/>
          <w:sz w:val="24"/>
        </w:rPr>
        <w:t>林忠著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现代汉语介词结构漂移的语用功能解释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本书出售、求购地址：https://www.jiaokey.com/book/detail/13636314.html</w:t>
      </w:r>
    </w:p>
    <w:p>
      <w:r>
        <w:t>更多相关图书推荐：https://www.jiaokey.com</w:t>
      </w:r>
    </w:p>
    <w:p>
      <w:r>
        <w:t>林忠著 其他作品：https://www.jiaokey.com/tag/林忠著.html</w:t>
      </w:r>
    </w:p>
    <w:p>
      <w:r>
        <w:t>关键词搜索：https://www.jiaokey.com/tag/现代汉语介词结构漂移的语用功能解释.html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