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基础与临床药理学  第2版</w:t>
      </w:r>
    </w:p>
    <w:p>
      <w:r>
        <w:rPr>
          <w:rFonts w:ascii="宋体" w:hAnsi="宋体" w:eastAsia="宋体"/>
          <w:sz w:val="24"/>
        </w:rPr>
        <w:t>杨宝峰主编；李学军，李俊，董志副主编；艾静，杨宝峰，朱大岭等编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基础与临床药理学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杨宝峰主编；李学军，李俊，董志副主编；艾静，杨宝峰，朱大岭等编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本书出售、求购地址：https://www.jiaokey.com/book/detail/13636726.html</w:t>
      </w:r>
    </w:p>
    <w:p>
      <w:r>
        <w:t>更多相关图书推荐：https://www.jiaokey.com</w:t>
      </w:r>
    </w:p>
    <w:p>
      <w:r>
        <w:t>杨宝峰主编；李学军，李俊，董志副主编；艾静，杨宝峰，朱大岭等编 其他作品：https://www.jiaokey.com/tag/杨宝峰主编；李学军，李俊，董志副主编；艾静，杨宝峰，朱大岭等编.html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关键词搜索：https://www.jiaokey.com/tag/基础与临床药理学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