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明朝原来是这样  历史中国-1368-1644</w:t>
      </w:r>
    </w:p>
    <w:p>
      <w:r>
        <w:rPr>
          <w:rFonts w:ascii="宋体" w:hAnsi="宋体" w:eastAsia="宋体"/>
          <w:sz w:val="24"/>
        </w:rPr>
        <w:t>张嵚著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明朝原来是这样  历史中国-1368-1644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北京：现代出版社；国出版社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本书出售、求购地址：https://www.jiaokey.com/book/detail/13636791.html</w:t>
      </w:r>
    </w:p>
    <w:p>
      <w:r>
        <w:t>更多相关图书推荐：https://www.jiaokey.com</w:t>
      </w:r>
    </w:p>
    <w:p>
      <w:r>
        <w:t>张嵚著 其他作品：https://www.jiaokey.com/tag/张嵚著.html</w:t>
      </w:r>
    </w:p>
    <w:p>
      <w:r>
        <w:t>北京：现代出版社；国出版社 出版图书：https://www.jiaokey.com/tag/北京：现代出版社；国出版社.html</w:t>
      </w:r>
    </w:p>
    <w:p>
      <w:r>
        <w:t>关键词搜索：https://www.jiaokey.com/tag/明朝原来是这样  历史中国-1368-1644.html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