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书名：慈禧太后身世之迷  秉笔直书中国千年大变局，揭开一代铁腕太后神秘垂帘</w:t>
      </w:r>
    </w:p>
    <w:p>
      <w:r>
        <w:t>作者：冷月编著</w:t>
      </w:r>
    </w:p>
    <w:p>
      <w:r>
        <w:t>出版社：</w:t>
      </w:r>
    </w:p>
    <w:p>
      <w:r>
        <w:t>出版日期：2014.08</w:t>
      </w:r>
    </w:p>
    <w:p>
      <w:r>
        <w:t>总页数：320</w:t>
      </w:r>
    </w:p>
    <w:p>
      <w:r>
        <w:t>更多请访问教客网: www.jiaokey.com</w:t>
      </w:r>
    </w:p>
    <w:p>
      <w:r>
        <w:t>慈禧太后身世之迷  秉笔直书中国千年大变局，揭开一代铁腕太后神秘垂帘 评论地址：https://www.jiaokey.com/book/detail/13637241.html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