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步入真理的殿堂  邓小平理论研究会论文集</w:t>
      </w:r>
    </w:p>
    <w:p>
      <w:r>
        <w:rPr>
          <w:rFonts w:ascii="宋体" w:hAnsi="宋体" w:eastAsia="宋体"/>
          <w:sz w:val="24"/>
        </w:rPr>
        <w:t>湛广等主编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步入真理的殿堂  邓小平理论研究会论文集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南京航空航天大学民航学院邓小平理论研究会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本书出售、求购地址：https://www.jiaokey.com/book/detail/13638964.html</w:t>
      </w:r>
    </w:p>
    <w:p>
      <w:r>
        <w:t>更多相关图书推荐：https://www.jiaokey.com</w:t>
      </w:r>
    </w:p>
    <w:p>
      <w:r>
        <w:t>湛广等主编 其他作品：https://www.jiaokey.com/tag/湛广等主编.html</w:t>
      </w:r>
    </w:p>
    <w:p>
      <w:r>
        <w:t>南京航空航天大学民航学院邓小平理论研究会 出版图书：https://www.jiaokey.com/tag/南京航空航天大学民航学院邓小平理论研究会.html</w:t>
      </w:r>
    </w:p>
    <w:p>
      <w:r>
        <w:t>关键词搜索：https://www.jiaokey.com/tag/步入真理的殿堂  邓小平理论研究会论文集.html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