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C程序设计实用教程</w:t>
      </w:r>
    </w:p>
    <w:p>
      <w:r>
        <w:rPr>
          <w:rFonts w:ascii="宋体" w:hAnsi="宋体" w:eastAsia="宋体"/>
          <w:sz w:val="24"/>
        </w:rPr>
        <w:t>周炜，钟红艳，王晓楠，徐云飞，雷晓莉编著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周炜，钟红艳，王晓楠，徐云飞，雷晓莉编著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本书出售、求购地址：https://www.jiaokey.com/book/detail/13640208.html</w:t>
      </w:r>
    </w:p>
    <w:p>
      <w:r>
        <w:t>更多相关图书推荐：https://www.jiaokey.com</w:t>
      </w:r>
    </w:p>
    <w:p>
      <w:r>
        <w:t>周炜，钟红艳，王晓楠，徐云飞，雷晓莉编著 其他作品：https://www.jiaokey.com/tag/周炜，钟红艳，王晓楠，徐云飞，雷晓莉编著.html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