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书名：独具特色的高校领导体制：党委领导下的校长负责制研究</w:t>
      </w:r>
    </w:p>
    <w:p>
      <w:r>
        <w:t>作者：任钢建，周术槐著</w:t>
      </w:r>
    </w:p>
    <w:p>
      <w:r>
        <w:t>出版社：贵阳：贵州人民出版社</w:t>
      </w:r>
    </w:p>
    <w:p>
      <w:r>
        <w:t>出版日期：2003.11</w:t>
      </w:r>
    </w:p>
    <w:p>
      <w:r>
        <w:t>总页数：266</w:t>
      </w:r>
    </w:p>
    <w:p>
      <w:r>
        <w:t>更多请访问教客网: www.jiaokey.com</w:t>
      </w:r>
    </w:p>
    <w:p>
      <w:r>
        <w:t>独具特色的高校领导体制：党委领导下的校长负责制研究 评论地址：https://www.jiaokey.com/book/detail/13641359.html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