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云南工业经济信息资料  2010-2012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云南工业经济信息资料  2010-2012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本书出售、求购地址：https://www.jiaokey.com/book/detail/13645016.html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关键词搜索：https://www.jiaokey.com/tag/云南工业经济信息资料  2010-2012.html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