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家政服务业标准解读</w:t>
      </w:r>
    </w:p>
    <w:p>
      <w:r>
        <w:rPr>
          <w:rFonts w:ascii="宋体" w:hAnsi="宋体" w:eastAsia="宋体"/>
          <w:sz w:val="24"/>
        </w:rPr>
        <w:t>湖北标准化研究院，湖北木兰花家政服务有限公司编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家政服务业标准解读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湖北标准化研究院，湖北木兰花家政服务有限公司编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本书出售、求购地址：https://www.jiaokey.com/book/detail/13645386.html</w:t>
      </w:r>
    </w:p>
    <w:p>
      <w:r>
        <w:t>更多相关图书推荐：https://www.jiaokey.com</w:t>
      </w:r>
    </w:p>
    <w:p>
      <w:r>
        <w:t>湖北标准化研究院，湖北木兰花家政服务有限公司编 其他作品：https://www.jiaokey.com/tag/湖北标准化研究院，湖北木兰花家政服务有限公司编.html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关键词搜索：https://www.jiaokey.com/tag/家政服务业标准解读.html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