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交通新材料</w:t>
      </w:r>
    </w:p>
    <w:p>
      <w:r>
        <w:rPr>
          <w:rFonts w:ascii="宋体" w:hAnsi="宋体" w:eastAsia="宋体"/>
          <w:sz w:val="24"/>
        </w:rPr>
        <w:t>张金升，谭旭翔，于叶栓，叶亚丽编著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张金升，谭旭翔，于叶栓，叶亚丽编著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本书出售、求购地址：https://www.jiaokey.com/book/detail/13646271.html</w:t>
      </w:r>
    </w:p>
    <w:p>
      <w:r>
        <w:t>更多相关图书推荐：https://www.jiaokey.com</w:t>
      </w:r>
    </w:p>
    <w:p>
      <w:r>
        <w:t>张金升，谭旭翔，于叶栓，叶亚丽编著 其他作品：https://www.jiaokey.com/tag/张金升，谭旭翔，于叶栓，叶亚丽编著.html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关键词搜索：https://www.jiaokey.com/tag/交通新材料.html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