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馨香的没药</w:t>
      </w:r>
    </w:p>
    <w:p>
      <w:r>
        <w:rPr>
          <w:rFonts w:ascii="宋体" w:hAnsi="宋体" w:eastAsia="宋体"/>
          <w:sz w:val="24"/>
        </w:rPr>
        <w:t>（法）盖恩夫人著；俞成华译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馨香的没药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（法）盖恩夫人著；俞成华译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本书出售、求购地址：https://www.jiaokey.com/book/detail/13650231.html</w:t>
      </w:r>
    </w:p>
    <w:p>
      <w:r>
        <w:t>更多相关图书推荐：https://www.jiaokey.com</w:t>
      </w:r>
    </w:p>
    <w:p>
      <w:r>
        <w:t>（法）盖恩夫人著；俞成华译 其他作品：https://www.jiaokey.com/tag/（法）盖恩夫人著；俞成华译.html</w:t>
      </w:r>
    </w:p>
    <w:p>
      <w:r>
        <w:t>福音书房 出版图书：https://www.jiaokey.com/tag/福音书房.html</w:t>
      </w:r>
    </w:p>
    <w:p>
      <w:r>
        <w:t>关键词搜索：https://www.jiaokey.com/tag/馨香的没药.html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