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我会管理自己</w:t>
      </w:r>
    </w:p>
    <w:p>
      <w:r>
        <w:rPr>
          <w:rFonts w:ascii="宋体" w:hAnsi="宋体" w:eastAsia="宋体"/>
          <w:sz w:val="24"/>
        </w:rPr>
        <w:t>（德）安娜·瓦根霍夫著；（德）西格丽德·雷伯尔绘；何彥等译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我会管理自己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（德）安娜·瓦根霍夫著；（德）西格丽德·雷伯尔绘；何彥等译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本书出售、求购地址：https://www.jiaokey.com/book/detail/13651685.html</w:t>
      </w:r>
    </w:p>
    <w:p>
      <w:r>
        <w:t>更多相关图书推荐：https://www.jiaokey.com</w:t>
      </w:r>
    </w:p>
    <w:p>
      <w:r>
        <w:t>（德）安娜·瓦根霍夫著；（德）西格丽德·雷伯尔绘；何彥等译 其他作品：https://www.jiaokey.com/tag/（德）安娜·瓦根霍夫著；（德）西格丽德·雷伯尔绘；何彥等译.html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关键词搜索：https://www.jiaokey.com/tag/我会管理自己.html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