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书名：服务模式与体验</w:t>
      </w:r>
    </w:p>
    <w:p>
      <w:r>
        <w:t>作者：广东省少年儿童救助保护中心组编；王建平编著</w:t>
      </w:r>
    </w:p>
    <w:p>
      <w:r>
        <w:t>出版社：广州：华南理工大学出版社</w:t>
      </w:r>
    </w:p>
    <w:p>
      <w:r>
        <w:t>出版日期：2014.07</w:t>
      </w:r>
    </w:p>
    <w:p>
      <w:r>
        <w:t>总页数：167</w:t>
      </w:r>
    </w:p>
    <w:p>
      <w:r>
        <w:t>更多请访问教客网: www.jiaokey.com</w:t>
      </w:r>
    </w:p>
    <w:p>
      <w:r>
        <w:t>服务模式与体验 评论地址：https://www.jiaokey.com/book/detail/13652034.html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