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石油化工仪表自控系统应用手册</w:t>
      </w:r>
    </w:p>
    <w:p>
      <w:r>
        <w:rPr>
          <w:rFonts w:ascii="宋体" w:hAnsi="宋体" w:eastAsia="宋体"/>
          <w:sz w:val="24"/>
        </w:rPr>
        <w:t>解怀仁，王成林主编；中国石油和石化工程研究会组织编写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石油化工仪表自控系统应用手册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解怀仁，王成林主编；中国石油和石化工程研究会组织编写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本书出售、求购地址：https://www.jiaokey.com/book/detail/13655982.html</w:t>
      </w:r>
    </w:p>
    <w:p>
      <w:r>
        <w:t>更多相关图书推荐：https://www.jiaokey.com</w:t>
      </w:r>
    </w:p>
    <w:p>
      <w:r>
        <w:t>解怀仁，王成林主编；中国石油和石化工程研究会组织编写 其他作品：https://www.jiaokey.com/tag/解怀仁，王成林主编；中国石油和石化工程研究会组织编写.html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关键词搜索：https://www.jiaokey.com/tag/石油化工仪表自控系统应用手册.html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