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青少年教养迷宫  父母最关心的问题与解答</w:t>
      </w:r>
    </w:p>
    <w:p>
      <w:r>
        <w:rPr>
          <w:rFonts w:ascii="宋体" w:hAnsi="宋体" w:eastAsia="宋体"/>
          <w:sz w:val="24"/>
        </w:rPr>
        <w:t>（美）凯伦·萨哲（Karen Zager），（美）爱丽丝·鲁宾斯坦（Alice Rubenstein）著；刊欣媒体顾问有限公司译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青少年教养迷宫  父母最关心的问题与解答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（美）凯伦·萨哲（Karen Zager），（美）爱丽丝·鲁宾斯坦（Alice Rubenstein）著；刊欣媒体顾问有限公司译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本书出售、求购地址：https://www.jiaokey.com/book/detail/13656552.html</w:t>
      </w:r>
    </w:p>
    <w:p>
      <w:r>
        <w:t>更多相关图书推荐：https://www.jiaokey.com</w:t>
      </w:r>
    </w:p>
    <w:p>
      <w:r>
        <w:t>（美）凯伦·萨哲（Karen Zager），（美）爱丽丝·鲁宾斯坦（Alice Rubenstein）著；刊欣媒体顾问有限公司译 其他作品：https://www.jiaokey.com/tag/（美）凯伦·萨哲（Karen Zager），（美）爱丽丝·鲁宾斯坦（Alice Rubenstein）著；刊欣媒体顾问有限公司译.html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关键词搜索：https://www.jiaokey.com/tag/青少年教养迷宫  父母最关心的问题与解答.html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