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书名：性别平等与财务管理  农村干部读本</w:t>
      </w:r>
    </w:p>
    <w:p>
      <w:r>
        <w:t>作者：温益群，赵捷主编；武承睿，杜娟，杨晶撰稿；叶利民，管燕绘画</w:t>
      </w:r>
    </w:p>
    <w:p>
      <w:r>
        <w:t>出版社：云南出版集团公司；昆明：云南人民出版社</w:t>
      </w:r>
    </w:p>
    <w:p>
      <w:r>
        <w:t>出版日期：2013.07</w:t>
      </w:r>
    </w:p>
    <w:p>
      <w:r>
        <w:t>总页数：178</w:t>
      </w:r>
    </w:p>
    <w:p>
      <w:r>
        <w:t>更多请访问教客网: www.jiaokey.com</w:t>
      </w:r>
    </w:p>
    <w:p>
      <w:r>
        <w:t>性别平等与财务管理  农村干部读本 评论地址：https://www.jiaokey.com/book/detail/13657811.html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