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全译本  上卷=VANITY FAIR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全译本  上卷=VANITY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本书出售、求购地址：https://www.jiaokey.com/book/detail/13658243.html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关键词搜索：https://www.jiaokey.com/tag/名利场  全译本  上卷=VANITY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