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书名：老龄化背景下残疾人福利需求特征与制度转型研究</w:t>
      </w:r>
    </w:p>
    <w:p>
      <w:r>
        <w:t>作者：张金峰著</w:t>
      </w:r>
    </w:p>
    <w:p>
      <w:r>
        <w:t>出版社：北京：世界图书北京出版公司</w:t>
      </w:r>
    </w:p>
    <w:p>
      <w:r>
        <w:t>出版日期：2014</w:t>
      </w:r>
    </w:p>
    <w:p>
      <w:r>
        <w:t>总页数：225</w:t>
      </w:r>
    </w:p>
    <w:p>
      <w:r>
        <w:t>更多请访问教客网: www.jiaokey.com</w:t>
      </w:r>
    </w:p>
    <w:p>
      <w:r>
        <w:t>老龄化背景下残疾人福利需求特征与制度转型研究 评论地址：https://www.jiaokey.com/book/detail/13659674.html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