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书名：我的童年受伤了  婴儿全能感与童年冲突</w:t>
      </w:r>
    </w:p>
    <w:p>
      <w:r>
        <w:t>作者：（美）布罗迪著；王立涛，余萍译；童俊主审</w:t>
      </w:r>
    </w:p>
    <w:p>
      <w:r>
        <w:t>出版社：北京：世界图书北京出版公司</w:t>
      </w:r>
    </w:p>
    <w:p>
      <w:r>
        <w:t>出版日期：2014.10</w:t>
      </w:r>
    </w:p>
    <w:p>
      <w:r>
        <w:t>总页数：226</w:t>
      </w:r>
    </w:p>
    <w:p>
      <w:r>
        <w:t>更多请访问教客网: www.jiaokey.com</w:t>
      </w:r>
    </w:p>
    <w:p>
      <w:r>
        <w:t>我的童年受伤了  婴儿全能感与童年冲突 评论地址：https://www.jiaokey.com/book/detail/13661037.html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