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2002从入门到精通</w:t>
      </w:r>
    </w:p>
    <w:p>
      <w:r>
        <w:rPr>
          <w:rFonts w:ascii="宋体" w:hAnsi="宋体" w:eastAsia="宋体"/>
          <w:sz w:val="24"/>
        </w:rPr>
        <w:t>（美）欧姆拉（GEORGEOMURA）著；吴起，曾志刚，袁蕊等译；李双庆审校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（美）欧姆拉（GEORGEOMURA）著；吴起，曾志刚，袁蕊等译；李双庆审校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本书出售、求购地址：https://www.jiaokey.com/book/detail/13664455.html</w:t>
      </w:r>
    </w:p>
    <w:p>
      <w:r>
        <w:t>更多相关图书推荐：https://www.jiaokey.com</w:t>
      </w:r>
    </w:p>
    <w:p>
      <w:r>
        <w:t>（美）欧姆拉（GEORGEOMURA）著；吴起，曾志刚，袁蕊等译；李双庆审校 其他作品：https://www.jiaokey.com/tag/（美）欧姆拉（GEORGEOMURA）著；吴起，曾志刚，袁蕊等译；李双庆审校.html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