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汽车内饰模具结构及工艺概论</w:t>
      </w:r>
    </w:p>
    <w:p>
      <w:r>
        <w:rPr>
          <w:rFonts w:ascii="宋体" w:hAnsi="宋体" w:eastAsia="宋体"/>
          <w:sz w:val="24"/>
        </w:rPr>
        <w:t>周强，成薇主编；向良明，杨志勇，吴坚副主编；武东海主审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汽车内饰模具结构及工艺概论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周强，成薇主编；向良明，杨志勇，吴坚副主编；武东海主审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本书出售、求购地址：https://www.jiaokey.com/book/detail/13669802.html</w:t>
      </w:r>
    </w:p>
    <w:p>
      <w:r>
        <w:t>更多相关图书推荐：https://www.jiaokey.com</w:t>
      </w:r>
    </w:p>
    <w:p>
      <w:r>
        <w:t>周强，成薇主编；向良明，杨志勇，吴坚副主编；武东海主审 其他作品：https://www.jiaokey.com/tag/周强，成薇主编；向良明，杨志勇，吴坚副主编；武东海主审.html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关键词搜索：https://www.jiaokey.com/tag/汽车内饰模具结构及工艺概论.html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