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中国革命史论</w:t>
      </w:r>
    </w:p>
    <w:p>
      <w:r>
        <w:rPr>
          <w:rFonts w:ascii="宋体" w:hAnsi="宋体" w:eastAsia="宋体"/>
          <w:sz w:val="24"/>
        </w:rPr>
        <w:t>刘淑岷主编；陈妙英，杨小燕，刘达丽副主编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刘淑岷主编；陈妙英，杨小燕，刘达丽副主编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本书出售、求购地址：https://www.jiaokey.com/book/detail/13670327.html</w:t>
      </w:r>
    </w:p>
    <w:p>
      <w:r>
        <w:t>更多相关图书推荐：https://www.jiaokey.com</w:t>
      </w:r>
    </w:p>
    <w:p>
      <w:r>
        <w:t>刘淑岷主编；陈妙英，杨小燕，刘达丽副主编 其他作品：https://www.jiaokey.com/tag/刘淑岷主编；陈妙英，杨小燕，刘达丽副主编.html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关键词搜索：https://www.jiaokey.com/tag/中国革命史论.html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