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不焦虑的生活  14步带你回归平静</w:t>
      </w:r>
    </w:p>
    <w:p>
      <w:r>
        <w:rPr>
          <w:rFonts w:ascii="宋体" w:hAnsi="宋体" w:eastAsia="宋体"/>
          <w:sz w:val="24"/>
        </w:rPr>
        <w:t>（加）马丁M.安东尼（MARTINM.ANTONY），（美）彼得J.诺顿（PETERJ.NORTON）著；唐苏勤，向振东译；王建平审校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不焦虑的生活  14步带你回归平静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（加）马丁M.安东尼（MARTINM.ANTONY），（美）彼得J.诺顿（PETERJ.NORTON）著；唐苏勤，向振东译；王建平审校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本书出售、求购地址：https://www.jiaokey.com/book/detail/13670480.html</w:t>
      </w:r>
    </w:p>
    <w:p>
      <w:r>
        <w:t>更多相关图书推荐：https://www.jiaokey.com</w:t>
      </w:r>
    </w:p>
    <w:p>
      <w:r>
        <w:t>（加）马丁M.安东尼（MARTINM.ANTONY），（美）彼得J.诺顿（PETERJ.NORTON）著；唐苏勤，向振东译；王建平审校 其他作品：https://www.jiaokey.com/tag/（加）马丁M.安东尼（MARTINM.ANTONY），（美）彼得J.诺顿（PETERJ.NORTON）著；唐苏勤，向振东译；王建平审校.html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关键词搜索：https://www.jiaokey.com/tag/不焦虑的生活  14步带你回归平静.html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