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书名：新时期大型国有企业演化改革研究  制度变革和国家所有权政策</w:t>
      </w:r>
    </w:p>
    <w:p>
      <w:r>
        <w:t>作者：陈小洪，赵昌文主编</w:t>
      </w:r>
    </w:p>
    <w:p>
      <w:r>
        <w:t>出版社：</w:t>
      </w:r>
    </w:p>
    <w:p>
      <w:r>
        <w:t>出版日期：2014.10</w:t>
      </w:r>
    </w:p>
    <w:p>
      <w:r>
        <w:t>总页数：325</w:t>
      </w:r>
    </w:p>
    <w:p>
      <w:r>
        <w:t>更多请访问教客网: www.jiaokey.com</w:t>
      </w:r>
    </w:p>
    <w:p>
      <w:r>
        <w:t>新时期大型国有企业演化改革研究  制度变革和国家所有权政策 评论地址：https://www.jiaokey.com/book/detail/13671300.html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