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书名：基于情绪的道德判断  厌恶与愤怒的不同效应</w:t>
      </w:r>
    </w:p>
    <w:p>
      <w:r>
        <w:t>作者：吴宝沛著</w:t>
      </w:r>
    </w:p>
    <w:p>
      <w:r>
        <w:t>出版社：北京：中央编译出版社</w:t>
      </w:r>
    </w:p>
    <w:p>
      <w:r>
        <w:t>出版日期：2014.11</w:t>
      </w:r>
    </w:p>
    <w:p>
      <w:r>
        <w:t>总页数：183</w:t>
      </w:r>
    </w:p>
    <w:p>
      <w:r>
        <w:t>更多请访问教客网: www.jiaokey.com</w:t>
      </w:r>
    </w:p>
    <w:p>
      <w:r>
        <w:t>基于情绪的道德判断  厌恶与愤怒的不同效应 评论地址：https://www.jiaokey.com/book/detail/13671541.html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