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书名：高速公路常见诉讼案件判解研究</w:t>
      </w:r>
    </w:p>
    <w:p>
      <w:r>
        <w:t>作者：黄和新，顾德军主编；徐海北，任志秋，陈军副主编；陈军，顾德军，黄和新，李聪，李建波，任志秋，汪洋，谢飞莹，徐海北，周乾伟撰稿</w:t>
      </w:r>
    </w:p>
    <w:p>
      <w:r>
        <w:t>出版社：北京：中国法制出版社</w:t>
      </w:r>
    </w:p>
    <w:p>
      <w:r>
        <w:t>出版日期：2014.12</w:t>
      </w:r>
    </w:p>
    <w:p>
      <w:r>
        <w:t>总页数：394</w:t>
      </w:r>
    </w:p>
    <w:p>
      <w:r>
        <w:t>更多请访问教客网: www.jiaokey.com</w:t>
      </w:r>
    </w:p>
    <w:p>
      <w:r>
        <w:t>高速公路常见诉讼案件判解研究 评论地址：https://www.jiaokey.com/book/detail/13671868.html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