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深水网箱理论研究与实践</w:t>
      </w:r>
    </w:p>
    <w:p>
      <w:r>
        <w:rPr>
          <w:rFonts w:ascii="宋体" w:hAnsi="宋体" w:eastAsia="宋体"/>
          <w:sz w:val="24"/>
        </w:rPr>
        <w:t>郭根喜，黄小华，胡昱，陶启友著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深水网箱理论研究与实践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郭根喜，黄小华，胡昱，陶启友著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本书出售、求购地址：https://www.jiaokey.com/book/detail/13672147.html</w:t>
      </w:r>
    </w:p>
    <w:p>
      <w:r>
        <w:t>更多相关图书推荐：https://www.jiaokey.com</w:t>
      </w:r>
    </w:p>
    <w:p>
      <w:r>
        <w:t>郭根喜，黄小华，胡昱，陶启友著 其他作品：https://www.jiaokey.com/tag/郭根喜，黄小华，胡昱，陶启友著.html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关键词搜索：https://www.jiaokey.com/tag/深水网箱理论研究与实践.html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