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理想在我心中  四编</w:t>
      </w:r>
    </w:p>
    <w:p>
      <w:r>
        <w:rPr>
          <w:rFonts w:ascii="宋体" w:hAnsi="宋体" w:eastAsia="宋体"/>
          <w:sz w:val="24"/>
        </w:rPr>
        <w:t>刘苏闽主编；上海市新四军历史研究会编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理想在我心中  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刘苏闽主编；上海市新四军历史研究会编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本书出售、求购地址：https://www.jiaokey.com/book/detail/13675418.html</w:t>
      </w:r>
    </w:p>
    <w:p>
      <w:r>
        <w:t>更多相关图书推荐：https://www.jiaokey.com</w:t>
      </w:r>
    </w:p>
    <w:p>
      <w:r>
        <w:t>刘苏闽主编；上海市新四军历史研究会编 其他作品：https://www.jiaokey.com/tag/刘苏闽主编；上海市新四军历史研究会编.html</w:t>
      </w:r>
    </w:p>
    <w:p>
      <w:r>
        <w:t>上海：中西书局 出版图书：https://www.jiaokey.com/tag/上海：中西书局.html</w:t>
      </w:r>
    </w:p>
    <w:p>
      <w:r>
        <w:t>关键词搜索：https://www.jiaokey.com/tag/理想在我心中  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