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译者研究  典籍英译译者的文体分析与文本的译者识别</w:t>
      </w:r>
    </w:p>
    <w:p>
      <w:r>
        <w:rPr>
          <w:rFonts w:ascii="宋体" w:hAnsi="宋体" w:eastAsia="宋体"/>
          <w:sz w:val="24"/>
        </w:rPr>
        <w:t>霍跃红著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译者研究  典籍英译译者的文体分析与文本的译者识别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霍跃红著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本书出售、求购地址：https://www.jiaokey.com/book/detail/13675897.html</w:t>
      </w:r>
    </w:p>
    <w:p>
      <w:r>
        <w:t>更多相关图书推荐：https://www.jiaokey.com</w:t>
      </w:r>
    </w:p>
    <w:p>
      <w:r>
        <w:t>霍跃红著 其他作品：https://www.jiaokey.com/tag/霍跃红著.html</w:t>
      </w:r>
    </w:p>
    <w:p>
      <w:r>
        <w:t>上海：中西书局 出版图书：https://www.jiaokey.com/tag/上海：中西书局.html</w:t>
      </w:r>
    </w:p>
    <w:p>
      <w:r>
        <w:t>关键词搜索：https://www.jiaokey.com/tag/译者研究  典籍英译译者的文体分析与文本的译者识别.html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