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人间自有真情在  新中国电影教育开拓者田风传略</w:t>
      </w:r>
    </w:p>
    <w:p>
      <w:r>
        <w:rPr>
          <w:rFonts w:ascii="宋体" w:hAnsi="宋体" w:eastAsia="宋体"/>
          <w:sz w:val="24"/>
        </w:rPr>
        <w:t>李前宽主编；侯光明，张会军，郭宝昌等副主编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人间自有真情在  新中国电影教育开拓者田风传略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李前宽主编；侯光明，张会军，郭宝昌等副主编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本书出售、求购地址：https://www.jiaokey.com/book/detail/13677404.html</w:t>
      </w:r>
    </w:p>
    <w:p>
      <w:r>
        <w:t>更多相关图书推荐：https://www.jiaokey.com</w:t>
      </w:r>
    </w:p>
    <w:p>
      <w:r>
        <w:t>李前宽主编；侯光明，张会军，郭宝昌等副主编 其他作品：https://www.jiaokey.com/tag/李前宽主编；侯光明，张会军，郭宝昌等副主编.html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关键词搜索：https://www.jiaokey.com/tag/人间自有真情在  新中国电影教育开拓者田风传略.html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