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特辖军的一天</w:t>
      </w:r>
    </w:p>
    <w:p>
      <w:r>
        <w:rPr>
          <w:rFonts w:ascii="宋体" w:hAnsi="宋体" w:eastAsia="宋体"/>
          <w:sz w:val="24"/>
        </w:rPr>
        <w:t>（俄）弗拉基米尔·索罗金著；徐振亚译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特辖军的一天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（俄）弗拉基米尔·索罗金著；徐振亚译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本书出售、求购地址：https://www.jiaokey.com/book/detail/13677679.html</w:t>
      </w:r>
    </w:p>
    <w:p>
      <w:r>
        <w:t>更多相关图书推荐：https://www.jiaokey.com</w:t>
      </w:r>
    </w:p>
    <w:p>
      <w:r>
        <w:t>（俄）弗拉基米尔·索罗金著；徐振亚译 其他作品：https://www.jiaokey.com/tag/（俄）弗拉基米尔·索罗金著；徐振亚译.html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关键词搜索：https://www.jiaokey.com/tag/特辖军的一天.html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