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</w:t>
      </w:r>
    </w:p>
    <w:p>
      <w:r>
        <w:rPr>
          <w:rFonts w:ascii="宋体" w:hAnsi="宋体" w:eastAsia="宋体"/>
          <w:sz w:val="24"/>
        </w:rPr>
        <w:t>日本大宝石出版社编著；张咏志，霍春梅译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日本大宝石出版社编著；张咏志，霍春梅译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本书出售、求购地址：https://www.jiaokey.com/book/detail/13683406.html</w:t>
      </w:r>
    </w:p>
    <w:p>
      <w:r>
        <w:t>更多相关图书推荐：https://www.jiaokey.com</w:t>
      </w:r>
    </w:p>
    <w:p>
      <w:r>
        <w:t>日本大宝石出版社编著；张咏志，霍春梅译 其他作品：https://www.jiaokey.com/tag/日本大宝石出版社编著；张咏志，霍春梅译.html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关键词搜索：https://www.jiaokey.com/tag/尼泊尔.html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