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新中国成立60周年少数民族文学作品选  理论评论卷  全2册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新中国成立60周年少数民族文学作品选  理论评论卷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本书出售、求购地址：https://www.jiaokey.com/book/detail/13685359.html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关键词搜索：https://www.jiaokey.com/tag/新中国成立60周年少数民族文学作品选  理论评论卷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