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神州风韵  首届华人书画艺术年展  3</w:t>
      </w:r>
    </w:p>
    <w:p>
      <w:r>
        <w:rPr>
          <w:rFonts w:ascii="宋体" w:hAnsi="宋体" w:eastAsia="宋体"/>
          <w:sz w:val="24"/>
        </w:rPr>
        <w:t>刘大为，冯远，范迪安，高云艺术总顾问；余根晖主编；孙淑君执行主编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神州风韵  首届华人书画艺术年展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刘大为，冯远，范迪安，高云艺术总顾问；余根晖主编；孙淑君执行主编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本书出售、求购地址：https://www.jiaokey.com/book/detail/13685693.html</w:t>
      </w:r>
    </w:p>
    <w:p>
      <w:r>
        <w:t>更多相关图书推荐：https://www.jiaokey.com</w:t>
      </w:r>
    </w:p>
    <w:p>
      <w:r>
        <w:t>刘大为，冯远，范迪安，高云艺术总顾问；余根晖主编；孙淑君执行主编 其他作品：https://www.jiaokey.com/tag/刘大为，冯远，范迪安，高云艺术总顾问；余根晖主编；孙淑君执行主编.html</w:t>
      </w:r>
    </w:p>
    <w:p>
      <w:r>
        <w:t>中国国际美术出版社 出版图书：https://www.jiaokey.com/tag/中国国际美术出版社.html</w:t>
      </w:r>
    </w:p>
    <w:p>
      <w:r>
        <w:t>关键词搜索：https://www.jiaokey.com/tag/神州风韵  首届华人书画艺术年展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