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灯神之子系列  加德满都眼镜蛇王</w:t>
      </w:r>
    </w:p>
    <w:p>
      <w:r>
        <w:rPr>
          <w:rFonts w:ascii="宋体" w:hAnsi="宋体" w:eastAsia="宋体"/>
          <w:sz w:val="24"/>
        </w:rPr>
        <w:t>（英）P.B.科尔著；计毅，高雪莹译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6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灯神之子系列  加德满都眼镜蛇王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（英）P.B.科尔著；计毅，高雪莹译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本书出售、求购地址：https://www.jiaokey.com/book/detail/13686268.html</w:t>
      </w:r>
    </w:p>
    <w:p>
      <w:r>
        <w:t>更多相关图书推荐：https://www.jiaokey.com</w:t>
      </w:r>
    </w:p>
    <w:p>
      <w:r>
        <w:t>（英）P.B.科尔著；计毅，高雪莹译 其他作品：https://www.jiaokey.com/tag/（英）P.B.科尔著；计毅，高雪莹译.html</w:t>
      </w:r>
    </w:p>
    <w:p>
      <w:r>
        <w:t>哈尔滨:哈尔滨出版社,2015.01 出版图书：https://www.jiaokey.com/tag/哈尔滨:哈尔滨出版社,2015.01.html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