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书名：心理效应与罪犯改造  罪犯改造须知的100个金科玉律</w:t>
      </w:r>
    </w:p>
    <w:p>
      <w:r>
        <w:t>作者：贾洛川编著</w:t>
      </w:r>
    </w:p>
    <w:p>
      <w:r>
        <w:t>出版社：北京：中国法制出版社</w:t>
      </w:r>
    </w:p>
    <w:p>
      <w:r>
        <w:t>出版日期：2014.11</w:t>
      </w:r>
    </w:p>
    <w:p>
      <w:r>
        <w:t>总页数：289</w:t>
      </w:r>
    </w:p>
    <w:p>
      <w:r>
        <w:t>更多请访问教客网: www.jiaokey.com</w:t>
      </w:r>
    </w:p>
    <w:p>
      <w:r>
        <w:t>心理效应与罪犯改造  罪犯改造须知的100个金科玉律 评论地址：https://www.jiaokey.com/book/detail/13690439.html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