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书名：“太阳之子”与亡灵迫害  埃及法老阿肯那顿传</w:t>
      </w:r>
    </w:p>
    <w:p>
      <w:r>
        <w:t>作者：（英）亚瑟·威格尔著；何悦敏译</w:t>
      </w:r>
    </w:p>
    <w:p>
      <w:r>
        <w:t>出版社：北京：当代中国出版社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“太阳之子”与亡灵迫害  埃及法老阿肯那顿传 评论地址：https://www.jiaokey.com/book/detail/13692069.html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