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书名：高性能混凝土应用技术指南</w:t>
      </w:r>
    </w:p>
    <w:p>
      <w:r>
        <w:t>作者：住房和城乡建设部标准定额司，工业和信息化部原材料工业司编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总页数：144</w:t>
      </w:r>
    </w:p>
    <w:p>
      <w:r>
        <w:t>更多请访问教客网: www.jiaokey.com</w:t>
      </w:r>
    </w:p>
    <w:p>
      <w:r>
        <w:t>高性能混凝土应用技术指南 评论地址：https://www.jiaokey.com/book/detail/13693722.html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