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艺术薪火相传  第3届台中市美术家接力展  游艺心境  阮丽英油画创作集</w:t>
      </w:r>
    </w:p>
    <w:p>
      <w:r>
        <w:rPr>
          <w:rFonts w:ascii="宋体" w:hAnsi="宋体" w:eastAsia="宋体"/>
          <w:sz w:val="24"/>
        </w:rPr>
        <w:t>阮丽英著；萧静萍主编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艺术薪火相传  第3届台中市美术家接力展  游艺心境  阮丽英油画创作集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阮丽英著；萧静萍主编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台中市立葫芦墩文化中心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本书出售、求购地址：https://www.jiaokey.com/book/detail/13694352.html</w:t>
      </w:r>
    </w:p>
    <w:p>
      <w:r>
        <w:t>更多相关图书推荐：https://www.jiaokey.com</w:t>
      </w:r>
    </w:p>
    <w:p>
      <w:r>
        <w:t>阮丽英著；萧静萍主编 其他作品：https://www.jiaokey.com/tag/阮丽英著；萧静萍主编.html</w:t>
      </w:r>
    </w:p>
    <w:p>
      <w:r>
        <w:t>台中市立葫芦墩文化中心 出版图书：https://www.jiaokey.com/tag/台中市立葫芦墩文化中心.html</w:t>
      </w:r>
    </w:p>
    <w:p>
      <w:r>
        <w:t>关键词搜索：https://www.jiaokey.com/tag/艺术薪火相传  第3届台中市美术家接力展  游艺心境  阮丽英油画创作集.html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