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印象五邑  赵茂松诗歌选</w:t>
      </w:r>
    </w:p>
    <w:p>
      <w:r>
        <w:rPr>
          <w:rFonts w:ascii="宋体" w:hAnsi="宋体" w:eastAsia="宋体"/>
          <w:sz w:val="24"/>
        </w:rPr>
        <w:t>江门市档案局，江门市方志办编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印象五邑  赵茂松诗歌选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江门市档案局，江门市方志办编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本书出售、求购地址：https://www.jiaokey.com/book/detail/13696460.html</w:t>
      </w:r>
    </w:p>
    <w:p>
      <w:r>
        <w:t>更多相关图书推荐：https://www.jiaokey.com</w:t>
      </w:r>
    </w:p>
    <w:p>
      <w:r>
        <w:t>江门市档案局，江门市方志办编 其他作品：https://www.jiaokey.com/tag/江门市档案局，江门市方志办编.html</w:t>
      </w:r>
    </w:p>
    <w:p>
      <w:r>
        <w:t>北京:方志出版社,2013.01 出版图书：https://www.jiaokey.com/tag/北京:方志出版社,2013.01.html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