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书名：场景设定一本通  交底技法+速成临摹+创意实战</w:t>
      </w:r>
    </w:p>
    <w:p>
      <w:r>
        <w:t>作者：动漫学堂编著</w:t>
      </w:r>
    </w:p>
    <w:p>
      <w:r>
        <w:t>出版社：北京：清华大学出版社</w:t>
      </w:r>
    </w:p>
    <w:p>
      <w:r>
        <w:t>出版日期：2014</w:t>
      </w:r>
    </w:p>
    <w:p>
      <w:r>
        <w:t>总页数：174</w:t>
      </w:r>
    </w:p>
    <w:p>
      <w:r>
        <w:t>更多请访问教客网: www.jiaokey.com</w:t>
      </w:r>
    </w:p>
    <w:p>
      <w:r>
        <w:t>场景设定一本通  交底技法+速成临摹+创意实战 评论地址：https://www.jiaokey.com/book/detail/13696767.html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