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2010数据库程序设计教程</w:t>
      </w:r>
    </w:p>
    <w:p>
      <w:r>
        <w:rPr>
          <w:rFonts w:ascii="宋体" w:hAnsi="宋体" w:eastAsia="宋体"/>
          <w:sz w:val="24"/>
        </w:rPr>
        <w:t>彭小利主编；向伟，袁小艳，廖婷等副主编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彭小利主编；向伟，袁小艳，廖婷等副主编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本书出售、求购地址：https://www.jiaokey.com/book/detail/13697384.html</w:t>
      </w:r>
    </w:p>
    <w:p>
      <w:r>
        <w:t>更多相关图书推荐：https://www.jiaokey.com</w:t>
      </w:r>
    </w:p>
    <w:p>
      <w:r>
        <w:t>彭小利主编；向伟，袁小艳，廖婷等副主编 其他作品：https://www.jiaokey.com/tag/彭小利主编；向伟，袁小艳，廖婷等副主编.html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关键词搜索：https://www.jiaokey.com/tag/Access 2010数据库程序设计教程.html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