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书名：不拼现在，拿什么赢将来</w:t>
      </w:r>
    </w:p>
    <w:p>
      <w:r>
        <w:t>作者：（美）梅杰·卡尔霍恩著</w:t>
      </w:r>
    </w:p>
    <w:p>
      <w:r>
        <w:t>出版社：北京：现代出版社</w:t>
      </w:r>
    </w:p>
    <w:p>
      <w:r>
        <w:t>出版日期：2014.12</w:t>
      </w:r>
    </w:p>
    <w:p>
      <w:r>
        <w:t>总页数：197</w:t>
      </w:r>
    </w:p>
    <w:p>
      <w:r>
        <w:t>更多请访问教客网: www.jiaokey.com</w:t>
      </w:r>
    </w:p>
    <w:p>
      <w:r>
        <w:t>不拼现在，拿什么赢将来 评论地址：https://www.jiaokey.com/book/detail/13697519.html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