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C++程序设计基础：基于VISUAL STUDIO 2008</w:t>
      </w:r>
    </w:p>
    <w:p>
      <w:r>
        <w:rPr>
          <w:rFonts w:ascii="宋体" w:hAnsi="宋体" w:eastAsia="宋体"/>
          <w:sz w:val="24"/>
        </w:rPr>
        <w:t>杨卫平主编；尹燕芳，任国强，徐小平副主编；郑效田，秦超，刘春林，李成江，孙亮，夏保芹，胡莹参编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C++程序设计基础：基于VISUAL STUDIO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杨卫平主编；尹燕芳，任国强，徐小平副主编；郑效田，秦超，刘春林，李成江，孙亮，夏保芹，胡莹参编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本书出售、求购地址：https://www.jiaokey.com/book/detail/13698005.html</w:t>
      </w:r>
    </w:p>
    <w:p>
      <w:r>
        <w:t>更多相关图书推荐：https://www.jiaokey.com</w:t>
      </w:r>
    </w:p>
    <w:p>
      <w:r>
        <w:t>杨卫平主编；尹燕芳，任国强，徐小平副主编；郑效田，秦超，刘春林，李成江，孙亮，夏保芹，胡莹参编 其他作品：https://www.jiaokey.com/tag/杨卫平主编；尹燕芳，任国强，徐小平副主编；郑效田，秦超，刘春林，李成江，孙亮，夏保芹，胡莹参编.html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关键词搜索：https://www.jiaokey.com/tag/C++程序设计基础：基于VISUAL STUDIO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