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污水处理厂改扩建设计  第2版</w:t>
      </w:r>
    </w:p>
    <w:p>
      <w:r>
        <w:rPr>
          <w:rFonts w:ascii="宋体" w:hAnsi="宋体" w:eastAsia="宋体"/>
          <w:sz w:val="24"/>
        </w:rPr>
        <w:t>上海市政工程设计研究总院（集团）有限公司组织编写；张辰主编；李春光副主编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污水处理厂改扩建设计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上海市政工程设计研究总院（集团）有限公司组织编写；张辰主编；李春光副主编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本书出售、求购地址：https://www.jiaokey.com/book/detail/13698024.html</w:t>
      </w:r>
    </w:p>
    <w:p>
      <w:r>
        <w:t>更多相关图书推荐：https://www.jiaokey.com</w:t>
      </w:r>
    </w:p>
    <w:p>
      <w:r>
        <w:t>上海市政工程设计研究总院（集团）有限公司组织编写；张辰主编；李春光副主编 其他作品：https://www.jiaokey.com/tag/上海市政工程设计研究总院（集团）有限公司组织编写；张辰主编；李春光副主编.html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关键词搜索：https://www.jiaokey.com/tag/污水处理厂改扩建设计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