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中国语文读和写  1乙辑</w:t>
      </w:r>
    </w:p>
    <w:p>
      <w:r>
        <w:rPr>
          <w:rFonts w:ascii="宋体" w:hAnsi="宋体" w:eastAsia="宋体"/>
          <w:sz w:val="24"/>
        </w:rPr>
        <w:t>余向秀，胡耀辉，黄永雄等合编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中国语文读和写  1乙辑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余向秀，胡耀辉，黄永雄等合编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本书出售、求购地址：https://www.jiaokey.com/book/detail/13699448.html</w:t>
      </w:r>
    </w:p>
    <w:p>
      <w:r>
        <w:t>更多相关图书推荐：https://www.jiaokey.com</w:t>
      </w:r>
    </w:p>
    <w:p>
      <w:r>
        <w:t>余向秀，胡耀辉，黄永雄等合编 其他作品：https://www.jiaokey.com/tag/余向秀，胡耀辉，黄永雄等合编.html</w:t>
      </w:r>
    </w:p>
    <w:p>
      <w:r>
        <w:t>宏丰图书公司 出版图书：https://www.jiaokey.com/tag/宏丰图书公司.html</w:t>
      </w:r>
    </w:p>
    <w:p>
      <w:r>
        <w:t>关键词搜索：https://www.jiaokey.com/tag/中国语文读和写  1乙辑.html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