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企业税务筹划理论与实务  第4版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企业税务筹划理论与实务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本书出售、求购地址：https://www.jiaokey.com/book/detail/13701481.html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关键词搜索：https://www.jiaokey.com/tag/企业税务筹划理论与实务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