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书名：梁剑波教授疑难病验案方临床应用</w:t>
      </w:r>
    </w:p>
    <w:p>
      <w:r>
        <w:t>作者：梁宏正编著</w:t>
      </w:r>
    </w:p>
    <w:p>
      <w:r>
        <w:t>出版社：广州:广东科技出版社,2014.09</w:t>
      </w:r>
    </w:p>
    <w:p>
      <w:r>
        <w:t>出版日期：</w:t>
      </w:r>
    </w:p>
    <w:p>
      <w:r>
        <w:t>总页数：393</w:t>
      </w:r>
    </w:p>
    <w:p>
      <w:r>
        <w:t>更多请访问教客网: www.jiaokey.com</w:t>
      </w:r>
    </w:p>
    <w:p>
      <w:r>
        <w:t>梁剑波教授疑难病验案方临床应用 评论地址：https://www.jiaokey.com/book/detail/13704361.html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