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中国伦理思想史</w:t>
      </w:r>
    </w:p>
    <w:p>
      <w:r>
        <w:rPr>
          <w:rFonts w:ascii="宋体" w:hAnsi="宋体" w:eastAsia="宋体"/>
          <w:sz w:val="24"/>
        </w:rPr>
        <w:t>《中国伦理思想史》编写组；张锡勤主编；杨明，张怀承副主编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中国伦理思想史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《中国伦理思想史》编写组；张锡勤主编；杨明，张怀承副主编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本书出售、求购地址：https://www.jiaokey.com/book/detail/13707151.html</w:t>
      </w:r>
    </w:p>
    <w:p>
      <w:r>
        <w:t>更多相关图书推荐：https://www.jiaokey.com</w:t>
      </w:r>
    </w:p>
    <w:p>
      <w:r>
        <w:t>《中国伦理思想史》编写组；张锡勤主编；杨明，张怀承副主编 其他作品：https://www.jiaokey.com/tag/《中国伦理思想史》编写组；张锡勤主编；杨明，张怀承副主编.html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关键词搜索：https://www.jiaokey.com/tag/中国伦理思想史.html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