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像哲学家一样思考  第11版  下=Philosophy: an introduction to the art of wondering 11 edition</w:t>
      </w:r>
    </w:p>
    <w:p>
      <w:r>
        <w:rPr>
          <w:rFonts w:ascii="宋体" w:hAnsi="宋体" w:eastAsia="宋体"/>
          <w:sz w:val="24"/>
        </w:rPr>
        <w:t>（美）詹姆斯·克里斯蒂安（James Christian）著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像哲学家一样思考  第11版  下=Philosophy: an introduction to the art of wondering 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（美）詹姆斯·克里斯蒂安（James Christian）著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本书出售、求购地址：https://www.jiaokey.com/book/detail/13712936.html</w:t>
      </w:r>
    </w:p>
    <w:p>
      <w:r>
        <w:t>更多相关图书推荐：https://www.jiaokey.com</w:t>
      </w:r>
    </w:p>
    <w:p>
      <w:r>
        <w:t>（美）詹姆斯·克里斯蒂安（James Christian）著 其他作品：https://www.jiaokey.com/tag/（美）詹姆斯·克里斯蒂安（James Christian）著.html</w:t>
      </w:r>
    </w:p>
    <w:p>
      <w:r>
        <w:t>关键词搜索：https://www.jiaokey.com/tag/像哲学家一样思考  第11版  下=Philosophy: an introduction to the art of wondering 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